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67" w:rsidRPr="00760BDF" w:rsidRDefault="009C6D67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</w:t>
      </w:r>
      <w:r w:rsidRPr="00571181">
        <w:rPr>
          <w:rFonts w:ascii="Cambria" w:hAnsi="Cambria"/>
          <w:b/>
          <w:sz w:val="40"/>
          <w:szCs w:val="40"/>
          <w:lang w:val="en-US"/>
        </w:rPr>
        <w:t>I400МC</w:t>
      </w:r>
    </w:p>
    <w:p w:rsidR="009C6D67" w:rsidRPr="00760BDF" w:rsidRDefault="009C6D67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9C6D67" w:rsidRPr="00760BDF" w:rsidTr="00760BDF">
        <w:tc>
          <w:tcPr>
            <w:tcW w:w="5070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9C6D67" w:rsidRPr="00760BDF" w:rsidTr="00760BDF">
        <w:tc>
          <w:tcPr>
            <w:tcW w:w="5070" w:type="dxa"/>
          </w:tcPr>
          <w:p w:rsidR="009C6D67" w:rsidRPr="006709F0" w:rsidRDefault="009C6D67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I400МC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изофталевой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 гликолей в стироле.</w:t>
            </w:r>
          </w:p>
          <w:p w:rsidR="009C6D67" w:rsidRDefault="009C6D67" w:rsidP="002B2CB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2B2CB6">
              <w:rPr>
                <w:rFonts w:ascii="Cambria" w:hAnsi="Cambria"/>
                <w:i/>
                <w:sz w:val="20"/>
                <w:szCs w:val="20"/>
              </w:rPr>
              <w:t xml:space="preserve">I400МC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>среднореактивная,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химстойкая, водостойкая смола.</w:t>
            </w:r>
          </w:p>
          <w:p w:rsidR="009C6D67" w:rsidRPr="0075788D" w:rsidRDefault="009C6D67" w:rsidP="006703F9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9C6D67" w:rsidRPr="006709F0" w:rsidRDefault="009C6D67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9C6D67" w:rsidRDefault="009C6D67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</w:rPr>
              <w:t>Предназначена для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изготовления изделий методом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непрерывной намотки. Используется в качестве хим. стойкого лайнерного слоя.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Применяется при комнатной температуре в системе смола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ускоритель –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:rsidR="009C6D67" w:rsidRPr="006709F0" w:rsidRDefault="009C6D67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C6D67" w:rsidRPr="00760BDF" w:rsidRDefault="009C6D67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9C6D67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9C6D67" w:rsidRPr="006709F0" w:rsidRDefault="009C6D6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9C6D67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9C6D67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70-140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B721BB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150-450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C6D67" w:rsidRPr="00D94628" w:rsidRDefault="009C6D67" w:rsidP="002B2C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2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8-15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D67" w:rsidRPr="00760BDF" w:rsidTr="00CF578D">
        <w:trPr>
          <w:cantSplit/>
        </w:trPr>
        <w:tc>
          <w:tcPr>
            <w:tcW w:w="4928" w:type="dxa"/>
            <w:gridSpan w:val="3"/>
          </w:tcPr>
          <w:p w:rsidR="009C6D67" w:rsidRPr="00760BDF" w:rsidRDefault="009C6D67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9C6D67" w:rsidRPr="00760BDF" w:rsidRDefault="009C6D67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9C6D67" w:rsidRPr="00D94628" w:rsidRDefault="009C6D67" w:rsidP="008E177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D67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9C6D67" w:rsidRPr="00A108A7" w:rsidRDefault="009C6D6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9C6D67" w:rsidRDefault="009C6D6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9C6D67" w:rsidRDefault="009C6D6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9C6D67" w:rsidRPr="00A108A7" w:rsidRDefault="009C6D67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C6D67" w:rsidRPr="00A108A7" w:rsidTr="00A108A7">
        <w:trPr>
          <w:cantSplit/>
        </w:trPr>
        <w:tc>
          <w:tcPr>
            <w:tcW w:w="2943" w:type="dxa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C6D67" w:rsidRPr="00A108A7" w:rsidRDefault="009C6D67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9C6D67" w:rsidRPr="00760BDF" w:rsidTr="00A108A7">
        <w:trPr>
          <w:cantSplit/>
        </w:trPr>
        <w:tc>
          <w:tcPr>
            <w:tcW w:w="2943" w:type="dxa"/>
          </w:tcPr>
          <w:p w:rsidR="009C6D67" w:rsidRPr="00760BDF" w:rsidRDefault="009C6D67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1,195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9C6D67" w:rsidRPr="00760BDF" w:rsidRDefault="009C6D67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9C6D67" w:rsidRPr="00760BDF" w:rsidTr="00A108A7">
        <w:trPr>
          <w:cantSplit/>
        </w:trPr>
        <w:tc>
          <w:tcPr>
            <w:tcW w:w="2943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42-45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9C6D67" w:rsidRPr="00760BDF" w:rsidTr="00A108A7">
        <w:trPr>
          <w:cantSplit/>
        </w:trPr>
        <w:tc>
          <w:tcPr>
            <w:tcW w:w="2943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9C6D67" w:rsidRPr="00760BDF" w:rsidRDefault="009C6D67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4,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9C6D67" w:rsidRPr="00760BDF" w:rsidRDefault="009C6D67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4100</w:t>
            </w:r>
          </w:p>
        </w:tc>
        <w:tc>
          <w:tcPr>
            <w:tcW w:w="1275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9C6D67" w:rsidRPr="00760BDF" w:rsidTr="00A108A7">
        <w:trPr>
          <w:cantSplit/>
        </w:trPr>
        <w:tc>
          <w:tcPr>
            <w:tcW w:w="2943" w:type="dxa"/>
          </w:tcPr>
          <w:p w:rsidR="009C6D67" w:rsidRPr="00760BDF" w:rsidRDefault="009C6D67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9C6D67" w:rsidRPr="00760BDF" w:rsidRDefault="009C6D67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9C6D67" w:rsidRPr="00760BDF" w:rsidRDefault="009C6D67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D67" w:rsidRPr="00760BDF" w:rsidTr="00A108A7">
        <w:trPr>
          <w:cantSplit/>
        </w:trPr>
        <w:tc>
          <w:tcPr>
            <w:tcW w:w="2943" w:type="dxa"/>
          </w:tcPr>
          <w:p w:rsidR="009C6D67" w:rsidRPr="00760BDF" w:rsidRDefault="009C6D67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9C6D67" w:rsidRPr="00760BDF" w:rsidRDefault="009C6D67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C6D67" w:rsidRPr="00760BDF" w:rsidRDefault="009C6D67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9C6D67" w:rsidRPr="00760BDF" w:rsidRDefault="009C6D67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9C6D67" w:rsidRPr="00760BDF" w:rsidRDefault="009C6D67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9C6D67" w:rsidRPr="00760BDF" w:rsidRDefault="009C6D67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9C6D67" w:rsidRDefault="009C6D67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9C6D67" w:rsidRPr="00760BDF" w:rsidRDefault="009C6D67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9C6D67" w:rsidRPr="00760BDF" w:rsidRDefault="009C6D67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9C6D67" w:rsidRPr="00760BDF" w:rsidRDefault="009C6D67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9C6D67" w:rsidRPr="00760BDF" w:rsidRDefault="009C6D67" w:rsidP="00760BDF">
      <w:pPr>
        <w:rPr>
          <w:rFonts w:ascii="Cambria" w:hAnsi="Cambria"/>
          <w:sz w:val="20"/>
          <w:szCs w:val="20"/>
        </w:rPr>
      </w:pPr>
    </w:p>
    <w:p w:rsidR="009C6D67" w:rsidRPr="00760BDF" w:rsidRDefault="009C6D67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9C6D67" w:rsidRPr="00760BDF" w:rsidRDefault="009C6D67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9C6D67" w:rsidRPr="006F51A3" w:rsidRDefault="009C6D67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9C6D67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67" w:rsidRDefault="009C6D67" w:rsidP="002A148A">
      <w:pPr>
        <w:spacing w:after="0" w:line="240" w:lineRule="auto"/>
      </w:pPr>
      <w:r>
        <w:separator/>
      </w:r>
    </w:p>
  </w:endnote>
  <w:endnote w:type="continuationSeparator" w:id="0">
    <w:p w:rsidR="009C6D67" w:rsidRDefault="009C6D67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67" w:rsidRDefault="009C6D67" w:rsidP="002A148A">
      <w:pPr>
        <w:spacing w:after="0" w:line="240" w:lineRule="auto"/>
      </w:pPr>
      <w:r>
        <w:separator/>
      </w:r>
    </w:p>
  </w:footnote>
  <w:footnote w:type="continuationSeparator" w:id="0">
    <w:p w:rsidR="009C6D67" w:rsidRDefault="009C6D67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67" w:rsidRPr="002F415E" w:rsidRDefault="009C6D67" w:rsidP="002F415E">
    <w:pPr>
      <w:pStyle w:val="Header"/>
      <w:pBdr>
        <w:bottom w:val="single" w:sz="6" w:space="1" w:color="auto"/>
      </w:pBdr>
      <w:tabs>
        <w:tab w:val="left" w:pos="581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59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15E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3F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080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3E86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5B1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6D6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CF5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66DA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086E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1183</TotalTime>
  <Pages>1</Pages>
  <Words>291</Words>
  <Characters>1662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6</cp:revision>
  <cp:lastPrinted>2014-12-05T08:12:00Z</cp:lastPrinted>
  <dcterms:created xsi:type="dcterms:W3CDTF">2015-01-23T11:51:00Z</dcterms:created>
  <dcterms:modified xsi:type="dcterms:W3CDTF">2019-05-28T08:56:00Z</dcterms:modified>
</cp:coreProperties>
</file>